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728" w:rsidRDefault="007C1E2D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84.75pt;margin-top:17.65pt;width:114.85pt;height:676.85pt;z-index:251660288;mso-width-relative:margin;mso-height-relative:margin">
            <v:textbox>
              <w:txbxContent>
                <w:p w:rsidR="00256C90" w:rsidRDefault="00256C90">
                  <w:r>
                    <w:t xml:space="preserve">All of these figures are based on the state salary schedule for the next two years and reflect amounts </w:t>
                  </w:r>
                  <w:r w:rsidRPr="00256C90">
                    <w:rPr>
                      <w:b/>
                      <w:i/>
                    </w:rPr>
                    <w:t>before taxes.</w:t>
                  </w:r>
                </w:p>
                <w:p w:rsidR="00256C90" w:rsidRDefault="00256C90">
                  <w:r>
                    <w:t xml:space="preserve">As you can see, a brand new teacher would see a decrease in their </w:t>
                  </w:r>
                  <w:r w:rsidR="00DF0705">
                    <w:t xml:space="preserve">tri-LID </w:t>
                  </w:r>
                  <w:r>
                    <w:t xml:space="preserve">benefits the second year. </w:t>
                  </w:r>
                </w:p>
                <w:p w:rsidR="00256C90" w:rsidRDefault="00256C90">
                  <w:r>
                    <w:t xml:space="preserve">The middle salary level teacher would only see an insignificant increase. </w:t>
                  </w:r>
                </w:p>
                <w:p w:rsidR="00DF0705" w:rsidRDefault="00256C90">
                  <w:r>
                    <w:t>The teacher a</w:t>
                  </w:r>
                  <w:r w:rsidR="00DF0705">
                    <w:t>t the higher salary level only sees a minimal increase.</w:t>
                  </w:r>
                </w:p>
                <w:p w:rsidR="00A061A6" w:rsidRDefault="00A061A6">
                  <w:r>
                    <w:t xml:space="preserve">Please keep in mind this extra pay also comes with extra work since LID days must be </w:t>
                  </w:r>
                  <w:r w:rsidR="00992AAD">
                    <w:t xml:space="preserve">worked in addition to what the teachers are already working. Tri-time needs to be worked as well, but for most </w:t>
                  </w:r>
                  <w:proofErr w:type="gramStart"/>
                  <w:r w:rsidR="00992AAD">
                    <w:t>teachers</w:t>
                  </w:r>
                  <w:proofErr w:type="gramEnd"/>
                  <w:r w:rsidR="00992AAD">
                    <w:t xml:space="preserve"> only offsets the additional time they are already donating because they put in many more hours than the tri-time already paid for.</w:t>
                  </w:r>
                </w:p>
              </w:txbxContent>
            </v:textbox>
          </v:shape>
        </w:pict>
      </w:r>
      <w:r w:rsidR="00455343">
        <w:t xml:space="preserve">The last offer from the district has </w:t>
      </w:r>
      <w:r w:rsidR="00551097">
        <w:t xml:space="preserve">this monetary impact </w:t>
      </w:r>
      <w:r w:rsidR="00455343">
        <w:t xml:space="preserve">on </w:t>
      </w:r>
      <w:r w:rsidR="00551097">
        <w:t>a random sampling of our teachers</w:t>
      </w:r>
      <w:r w:rsidR="00455343">
        <w:t>:</w:t>
      </w:r>
    </w:p>
    <w:tbl>
      <w:tblPr>
        <w:tblW w:w="7565" w:type="dxa"/>
        <w:tblInd w:w="103" w:type="dxa"/>
        <w:tblLook w:val="04A0"/>
      </w:tblPr>
      <w:tblGrid>
        <w:gridCol w:w="6215"/>
        <w:gridCol w:w="1350"/>
      </w:tblGrid>
      <w:tr w:rsidR="00455343" w:rsidRPr="00455343" w:rsidTr="00765441">
        <w:trPr>
          <w:trHeight w:val="300"/>
        </w:trPr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$34,048.00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BA+0 - 0 years Experience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Year 1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Value of Added Tri and Lid Days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$535.31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After Removing Lost Enhancement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Potential of $450 ($450 left)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$85.31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Difference per Month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$7.11</w:t>
            </w:r>
          </w:p>
        </w:tc>
      </w:tr>
    </w:tbl>
    <w:p w:rsidR="00455343" w:rsidRDefault="00455343"/>
    <w:tbl>
      <w:tblPr>
        <w:tblW w:w="7565" w:type="dxa"/>
        <w:tblInd w:w="103" w:type="dxa"/>
        <w:tblLook w:val="04A0"/>
      </w:tblPr>
      <w:tblGrid>
        <w:gridCol w:w="6215"/>
        <w:gridCol w:w="1350"/>
      </w:tblGrid>
      <w:tr w:rsidR="00455343" w:rsidRPr="00455343" w:rsidTr="00765441">
        <w:trPr>
          <w:trHeight w:val="300"/>
        </w:trPr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$34,506.00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55343" w:rsidRPr="00455343" w:rsidTr="00765441">
        <w:trPr>
          <w:trHeight w:val="6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BA+0 - 1 year Experience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5343" w:rsidRPr="00455343" w:rsidRDefault="00455343" w:rsidP="007654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Year 2 Diff. From Year 1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Value of Added Tri and Lid Days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$191.70</w:t>
            </w:r>
          </w:p>
        </w:tc>
      </w:tr>
      <w:tr w:rsidR="00455343" w:rsidRPr="00455343" w:rsidTr="00765441">
        <w:trPr>
          <w:trHeight w:val="323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After Removing Lost Enhancement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Potential of $200 ($250 left)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-$8.30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Difference per Month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-$0.69</w:t>
            </w:r>
          </w:p>
        </w:tc>
      </w:tr>
    </w:tbl>
    <w:p w:rsidR="00455343" w:rsidRDefault="00455343"/>
    <w:tbl>
      <w:tblPr>
        <w:tblW w:w="7565" w:type="dxa"/>
        <w:tblInd w:w="103" w:type="dxa"/>
        <w:tblLook w:val="04A0"/>
      </w:tblPr>
      <w:tblGrid>
        <w:gridCol w:w="6215"/>
        <w:gridCol w:w="1350"/>
      </w:tblGrid>
      <w:tr w:rsidR="00455343" w:rsidRPr="00455343" w:rsidTr="00765441">
        <w:trPr>
          <w:trHeight w:val="300"/>
        </w:trPr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$38,437.00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BA+45 - 3 years Experience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Year 1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Value of Added Tri and Lid Days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$604.32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After Removing Lost Enhancement</w:t>
            </w:r>
            <w:r w:rsidR="00765441">
              <w:rPr>
                <w:rFonts w:ascii="Calibri" w:eastAsia="Times New Roman" w:hAnsi="Calibri" w:cs="Times New Roman"/>
                <w:color w:val="000000"/>
              </w:rPr>
              <w:t xml:space="preserve"> Potential of $450 ($450 left)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$154.32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Difference per Month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$12.86</w:t>
            </w:r>
          </w:p>
        </w:tc>
      </w:tr>
    </w:tbl>
    <w:p w:rsidR="00455343" w:rsidRDefault="00455343"/>
    <w:tbl>
      <w:tblPr>
        <w:tblW w:w="7565" w:type="dxa"/>
        <w:tblInd w:w="103" w:type="dxa"/>
        <w:tblLook w:val="04A0"/>
      </w:tblPr>
      <w:tblGrid>
        <w:gridCol w:w="6215"/>
        <w:gridCol w:w="1350"/>
      </w:tblGrid>
      <w:tr w:rsidR="00455343" w:rsidRPr="00455343" w:rsidTr="00765441">
        <w:trPr>
          <w:trHeight w:val="300"/>
        </w:trPr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$38,964.00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55343" w:rsidRPr="00455343" w:rsidTr="00765441">
        <w:trPr>
          <w:trHeight w:val="6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BA+45 - 4 years Experience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455343" w:rsidRPr="00455343" w:rsidRDefault="00455343" w:rsidP="007654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Year 2 Diff. From Year 1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Value of Added Tri and Lid Days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$216.47</w:t>
            </w:r>
          </w:p>
        </w:tc>
      </w:tr>
      <w:tr w:rsidR="00455343" w:rsidRPr="00455343" w:rsidTr="00765441">
        <w:trPr>
          <w:trHeight w:val="6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After Removing Lost Enhancement</w:t>
            </w:r>
            <w:r w:rsidR="00765441">
              <w:rPr>
                <w:rFonts w:ascii="Calibri" w:eastAsia="Times New Roman" w:hAnsi="Calibri" w:cs="Times New Roman"/>
                <w:color w:val="000000"/>
              </w:rPr>
              <w:t xml:space="preserve"> Potential of $200 ($250 left)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$16.47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Difference per Month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$1.37</w:t>
            </w:r>
          </w:p>
        </w:tc>
      </w:tr>
    </w:tbl>
    <w:p w:rsidR="00455343" w:rsidRDefault="00455343"/>
    <w:tbl>
      <w:tblPr>
        <w:tblW w:w="7565" w:type="dxa"/>
        <w:tblInd w:w="103" w:type="dxa"/>
        <w:tblLook w:val="04A0"/>
      </w:tblPr>
      <w:tblGrid>
        <w:gridCol w:w="6215"/>
        <w:gridCol w:w="1350"/>
      </w:tblGrid>
      <w:tr w:rsidR="00AB2F51" w:rsidRPr="00AB2F51" w:rsidTr="00765441">
        <w:trPr>
          <w:trHeight w:val="300"/>
        </w:trPr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$53,599.00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AB2F51" w:rsidRPr="00AB2F51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MA+45 - 11 years Experience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Year 1</w:t>
            </w:r>
          </w:p>
        </w:tc>
      </w:tr>
      <w:tr w:rsidR="00AB2F51" w:rsidRPr="00AB2F51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Value of Added Tri and Lid Days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$842.70</w:t>
            </w:r>
          </w:p>
        </w:tc>
      </w:tr>
      <w:tr w:rsidR="00AB2F51" w:rsidRPr="00AB2F51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After Removing Lost Enhancement</w:t>
            </w:r>
            <w:r w:rsidR="00765441">
              <w:rPr>
                <w:rFonts w:ascii="Calibri" w:eastAsia="Times New Roman" w:hAnsi="Calibri" w:cs="Times New Roman"/>
                <w:color w:val="000000"/>
              </w:rPr>
              <w:t xml:space="preserve"> Potential of $450 ($450 left)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$392.70</w:t>
            </w:r>
          </w:p>
        </w:tc>
      </w:tr>
      <w:tr w:rsidR="00AB2F51" w:rsidRPr="00AB2F51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Difference per Month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F51" w:rsidRPr="00AB2F51" w:rsidRDefault="00AB2F51" w:rsidP="00AB2F5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B2F51">
              <w:rPr>
                <w:rFonts w:ascii="Calibri" w:eastAsia="Times New Roman" w:hAnsi="Calibri" w:cs="Times New Roman"/>
                <w:color w:val="000000"/>
              </w:rPr>
              <w:t>$32.72</w:t>
            </w:r>
          </w:p>
        </w:tc>
      </w:tr>
    </w:tbl>
    <w:p w:rsidR="00455343" w:rsidRDefault="00455343"/>
    <w:tbl>
      <w:tblPr>
        <w:tblW w:w="7565" w:type="dxa"/>
        <w:tblInd w:w="103" w:type="dxa"/>
        <w:tblLook w:val="04A0"/>
      </w:tblPr>
      <w:tblGrid>
        <w:gridCol w:w="6215"/>
        <w:gridCol w:w="1350"/>
      </w:tblGrid>
      <w:tr w:rsidR="00455343" w:rsidRPr="00455343" w:rsidTr="00765441">
        <w:trPr>
          <w:trHeight w:val="300"/>
        </w:trPr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$53,599.00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55343" w:rsidRPr="00455343" w:rsidTr="00765441">
        <w:trPr>
          <w:trHeight w:val="6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MA+45 - 11 years Experience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5343" w:rsidRPr="00455343" w:rsidRDefault="00455343" w:rsidP="007654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 xml:space="preserve">Year 2 </w:t>
            </w:r>
            <w:r w:rsidR="00DF0705">
              <w:rPr>
                <w:rFonts w:ascii="Calibri" w:eastAsia="Times New Roman" w:hAnsi="Calibri" w:cs="Times New Roman"/>
                <w:color w:val="000000"/>
              </w:rPr>
              <w:t>D</w:t>
            </w:r>
            <w:r w:rsidRPr="00455343">
              <w:rPr>
                <w:rFonts w:ascii="Calibri" w:eastAsia="Times New Roman" w:hAnsi="Calibri" w:cs="Times New Roman"/>
                <w:color w:val="000000"/>
              </w:rPr>
              <w:t>iff. From Year 1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Value of Added Tri and Lid Days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$297.77</w:t>
            </w:r>
          </w:p>
        </w:tc>
      </w:tr>
      <w:tr w:rsidR="00455343" w:rsidRPr="00455343" w:rsidTr="00765441">
        <w:trPr>
          <w:trHeight w:val="6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After Removing Lost Enhancement</w:t>
            </w:r>
            <w:r w:rsidR="00765441">
              <w:rPr>
                <w:rFonts w:ascii="Calibri" w:eastAsia="Times New Roman" w:hAnsi="Calibri" w:cs="Times New Roman"/>
                <w:color w:val="000000"/>
              </w:rPr>
              <w:t xml:space="preserve"> Potential of $200 ($250 left)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$97.77</w:t>
            </w:r>
          </w:p>
        </w:tc>
      </w:tr>
      <w:tr w:rsidR="00455343" w:rsidRPr="00455343" w:rsidTr="00765441">
        <w:trPr>
          <w:trHeight w:val="300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Difference per Month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343" w:rsidRPr="00455343" w:rsidRDefault="00455343" w:rsidP="0045534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55343">
              <w:rPr>
                <w:rFonts w:ascii="Calibri" w:eastAsia="Times New Roman" w:hAnsi="Calibri" w:cs="Times New Roman"/>
                <w:color w:val="000000"/>
              </w:rPr>
              <w:t>$8.15</w:t>
            </w:r>
          </w:p>
        </w:tc>
      </w:tr>
    </w:tbl>
    <w:p w:rsidR="00455343" w:rsidRDefault="00455343"/>
    <w:sectPr w:rsidR="00455343" w:rsidSect="00455343">
      <w:pgSz w:w="12240" w:h="15840"/>
      <w:pgMar w:top="54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55343"/>
    <w:rsid w:val="00256C90"/>
    <w:rsid w:val="003E0728"/>
    <w:rsid w:val="00455343"/>
    <w:rsid w:val="00551097"/>
    <w:rsid w:val="00765441"/>
    <w:rsid w:val="007C1E2D"/>
    <w:rsid w:val="00823A9C"/>
    <w:rsid w:val="009173F1"/>
    <w:rsid w:val="00992AAD"/>
    <w:rsid w:val="00993BD5"/>
    <w:rsid w:val="00A061A6"/>
    <w:rsid w:val="00A16AC9"/>
    <w:rsid w:val="00AB2F51"/>
    <w:rsid w:val="00B7325D"/>
    <w:rsid w:val="00DF0705"/>
    <w:rsid w:val="00EA68B5"/>
    <w:rsid w:val="00F82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6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C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43E1C480-6628-43F9-9076-C6969FC34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2013-08-26T00:56:00Z</dcterms:created>
  <dcterms:modified xsi:type="dcterms:W3CDTF">2013-08-26T00:56:00Z</dcterms:modified>
</cp:coreProperties>
</file>